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 травня</w:t>
      </w:r>
      <w:r>
        <w:rPr>
          <w:spacing w:val="-7"/>
          <w:sz w:val="28"/>
          <w:szCs w:val="28"/>
          <w:lang w:val="uk-UA"/>
        </w:rPr>
        <w:t xml:space="preserve"> 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271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стан утримання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вулично-дорожньої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ережі</w:t>
      </w:r>
      <w:r>
        <w:rPr>
          <w:sz w:val="28"/>
          <w:szCs w:val="28"/>
          <w:lang w:val="uk-UA"/>
        </w:rPr>
        <w:t xml:space="preserve"> міста Берестина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Відповідно до статті 30 Закону Ук</w:t>
      </w:r>
      <w:r>
        <w:rPr>
          <w:sz w:val="28"/>
          <w:lang w:val="uk-UA"/>
        </w:rPr>
        <w:t xml:space="preserve">раїни «Про місцеве самоврядування в Україні»,  керуючись статтями 10, 13, 15 Закону України «Про благоустрій населених пунктів», статями 16, 17, 19 Закону України «Про автомобільні дороги», статтею 6 Закону України «Про дорожній рух», з метою забезпечення </w:t>
      </w:r>
      <w:r>
        <w:rPr>
          <w:sz w:val="28"/>
          <w:lang w:val="uk-UA"/>
        </w:rPr>
        <w:t xml:space="preserve">утримання в належному стані вулично-дорожньої мережі</w:t>
      </w:r>
      <w:r>
        <w:rPr>
          <w:sz w:val="28"/>
          <w:lang w:val="uk-UA"/>
        </w:rPr>
        <w:t xml:space="preserve">,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проведення </w:t>
      </w:r>
      <w:r>
        <w:rPr>
          <w:sz w:val="28"/>
          <w:lang w:val="uk-UA"/>
        </w:rPr>
        <w:t xml:space="preserve">ремонт</w:t>
      </w:r>
      <w:r>
        <w:rPr>
          <w:sz w:val="28"/>
          <w:lang w:val="uk-UA"/>
        </w:rPr>
        <w:t xml:space="preserve">у</w:t>
      </w:r>
      <w:r>
        <w:rPr>
          <w:sz w:val="28"/>
          <w:lang w:val="uk-UA"/>
        </w:rPr>
        <w:t xml:space="preserve">, оснащення </w:t>
      </w:r>
      <w:r>
        <w:rPr>
          <w:sz w:val="28"/>
          <w:lang w:val="uk-UA"/>
        </w:rPr>
        <w:t xml:space="preserve">технічними </w:t>
      </w:r>
      <w:r>
        <w:rPr>
          <w:sz w:val="28"/>
          <w:lang w:val="uk-UA"/>
        </w:rPr>
        <w:t xml:space="preserve">засобами </w:t>
      </w:r>
      <w:r>
        <w:rPr>
          <w:sz w:val="28"/>
          <w:lang w:val="uk-UA"/>
        </w:rPr>
        <w:t xml:space="preserve">для </w:t>
      </w:r>
      <w:r>
        <w:rPr>
          <w:sz w:val="28"/>
          <w:lang w:val="uk-UA"/>
        </w:rPr>
        <w:t xml:space="preserve">безпеки дорожнього руху, </w:t>
      </w:r>
      <w:r>
        <w:rPr>
          <w:sz w:val="28"/>
          <w:lang w:val="uk-UA"/>
        </w:rPr>
        <w:t xml:space="preserve">збереження </w:t>
      </w:r>
      <w:r>
        <w:rPr>
          <w:sz w:val="28"/>
          <w:lang w:val="uk-UA"/>
        </w:rPr>
        <w:t xml:space="preserve">життя та здоров’я членів </w:t>
      </w:r>
      <w:r>
        <w:rPr>
          <w:sz w:val="28"/>
          <w:lang w:val="uk-UA"/>
        </w:rPr>
        <w:t xml:space="preserve">Берестинської міської територіальної громади</w:t>
      </w:r>
      <w:r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освітлення </w:t>
      </w:r>
      <w:r>
        <w:rPr>
          <w:sz w:val="28"/>
          <w:lang w:val="uk-UA"/>
        </w:rPr>
        <w:t xml:space="preserve">тощо,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міської ради  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>
        <w:rPr>
          <w:sz w:val="28"/>
          <w:lang w:val="uk-UA"/>
        </w:rPr>
        <w:t xml:space="preserve">Взяти до відома інформацію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комбінату комунальних підприємств </w:t>
      </w:r>
      <w:r>
        <w:rPr>
          <w:sz w:val="28"/>
          <w:lang w:val="uk-UA"/>
        </w:rPr>
        <w:t xml:space="preserve">щодо стану вулично-дорожньої мережі </w:t>
      </w:r>
      <w:r>
        <w:rPr>
          <w:sz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lang w:val="uk-UA"/>
        </w:rPr>
        <w:t xml:space="preserve">ї </w:t>
      </w:r>
      <w:r>
        <w:rPr>
          <w:sz w:val="28"/>
          <w:lang w:val="uk-UA"/>
        </w:rPr>
        <w:t xml:space="preserve">міської </w:t>
      </w:r>
      <w:r>
        <w:rPr>
          <w:sz w:val="28"/>
          <w:lang w:val="uk-UA"/>
        </w:rPr>
        <w:t xml:space="preserve">територіальної громади</w:t>
      </w:r>
      <w:r>
        <w:rPr>
          <w:sz w:val="28"/>
          <w:lang w:val="uk-UA"/>
        </w:rPr>
        <w:t xml:space="preserve"> (додається).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Берестинський</w:t>
      </w:r>
      <w:r>
        <w:rPr>
          <w:sz w:val="28"/>
          <w:lang w:val="uk-UA"/>
        </w:rPr>
        <w:t xml:space="preserve"> комбінат комунальних підприємств</w:t>
      </w:r>
      <w:r>
        <w:rPr>
          <w:sz w:val="28"/>
          <w:lang w:val="uk-UA"/>
        </w:rPr>
        <w:t xml:space="preserve">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1</w:t>
      </w:r>
      <w:r>
        <w:rPr>
          <w:sz w:val="28"/>
          <w:lang w:val="uk-UA"/>
        </w:rPr>
        <w:t xml:space="preserve">) </w:t>
      </w:r>
      <w:r>
        <w:rPr>
          <w:sz w:val="28"/>
          <w:lang w:val="uk-UA"/>
        </w:rPr>
        <w:t xml:space="preserve">забезпечити виконання п</w:t>
      </w:r>
      <w:r>
        <w:rPr>
          <w:sz w:val="28"/>
          <w:szCs w:val="28"/>
          <w:lang w:val="uk-UA"/>
        </w:rPr>
        <w:t xml:space="preserve">оточн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  <w:t xml:space="preserve"> ремонт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вулично-дорожньої мережі </w:t>
      </w:r>
      <w:r>
        <w:rPr>
          <w:sz w:val="28"/>
          <w:szCs w:val="28"/>
          <w:lang w:val="uk-UA"/>
        </w:rPr>
        <w:t xml:space="preserve">в об’ємах та у</w:t>
      </w:r>
      <w:r>
        <w:rPr>
          <w:sz w:val="28"/>
          <w:szCs w:val="28"/>
          <w:lang w:val="uk-UA"/>
        </w:rPr>
        <w:t xml:space="preserve"> строки, передбачені рішеннями </w:t>
      </w:r>
      <w:r>
        <w:rPr>
          <w:sz w:val="28"/>
          <w:szCs w:val="28"/>
          <w:lang w:val="uk-UA"/>
        </w:rPr>
        <w:t xml:space="preserve">ради щодо благоустрою та соціально-економічного розвитку </w:t>
      </w:r>
      <w:r>
        <w:rPr>
          <w:sz w:val="28"/>
          <w:szCs w:val="28"/>
          <w:lang w:val="uk-UA"/>
        </w:rPr>
        <w:t xml:space="preserve">міської т</w:t>
      </w: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риторі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льної громади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lang w:val="uk-UA"/>
        </w:rPr>
        <w:t xml:space="preserve">продовжувати роботу по придбанню та встановленню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спеціальн</w:t>
      </w:r>
      <w:r>
        <w:rPr>
          <w:sz w:val="28"/>
          <w:szCs w:val="28"/>
          <w:lang w:val="uk-UA"/>
        </w:rPr>
        <w:t xml:space="preserve">их</w:t>
      </w:r>
      <w:r>
        <w:rPr>
          <w:sz w:val="28"/>
          <w:szCs w:val="28"/>
          <w:lang w:val="uk-UA"/>
        </w:rPr>
        <w:t xml:space="preserve"> технічн</w:t>
      </w:r>
      <w:r>
        <w:rPr>
          <w:sz w:val="28"/>
          <w:szCs w:val="28"/>
          <w:lang w:val="uk-UA"/>
        </w:rPr>
        <w:t xml:space="preserve">их </w:t>
      </w:r>
      <w:r>
        <w:rPr>
          <w:sz w:val="28"/>
          <w:szCs w:val="28"/>
          <w:lang w:val="uk-UA"/>
        </w:rPr>
        <w:t xml:space="preserve">засоб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,  призначен</w:t>
      </w:r>
      <w:r>
        <w:rPr>
          <w:sz w:val="28"/>
          <w:szCs w:val="28"/>
          <w:lang w:val="uk-UA"/>
        </w:rPr>
        <w:t xml:space="preserve">их</w:t>
      </w:r>
      <w:r>
        <w:rPr>
          <w:sz w:val="28"/>
          <w:szCs w:val="28"/>
          <w:lang w:val="uk-UA"/>
        </w:rPr>
        <w:t xml:space="preserve"> для організації  та  регулювання  дорожнього  руху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здійснювати</w:t>
      </w:r>
      <w:r>
        <w:rPr>
          <w:sz w:val="28"/>
          <w:szCs w:val="28"/>
          <w:lang w:val="uk-UA"/>
        </w:rPr>
        <w:t xml:space="preserve"> належне </w:t>
      </w:r>
      <w:r>
        <w:rPr>
          <w:sz w:val="28"/>
          <w:szCs w:val="28"/>
          <w:lang w:val="uk-UA"/>
        </w:rPr>
        <w:t xml:space="preserve">поточне </w:t>
      </w:r>
      <w:r>
        <w:rPr>
          <w:sz w:val="28"/>
          <w:szCs w:val="28"/>
          <w:lang w:val="uk-UA"/>
        </w:rPr>
        <w:t xml:space="preserve">утримання </w:t>
      </w:r>
      <w:r>
        <w:rPr>
          <w:sz w:val="28"/>
          <w:szCs w:val="28"/>
          <w:lang w:val="uk-UA"/>
        </w:rPr>
        <w:t xml:space="preserve">вулично-дорожньої мереж</w:t>
      </w:r>
      <w:r>
        <w:rPr>
          <w:sz w:val="28"/>
          <w:szCs w:val="28"/>
          <w:lang w:val="uk-UA"/>
        </w:rPr>
        <w:t xml:space="preserve">і</w:t>
      </w:r>
      <w:r>
        <w:rPr>
          <w:iCs/>
          <w:sz w:val="28"/>
          <w:szCs w:val="28"/>
          <w:lang w:val="uk-UA"/>
        </w:rPr>
        <w:t xml:space="preserve">, в тому числі очистку</w:t>
      </w:r>
      <w:r>
        <w:rPr>
          <w:iCs/>
          <w:sz w:val="28"/>
          <w:szCs w:val="28"/>
          <w:lang w:val="uk-UA"/>
        </w:rPr>
        <w:t xml:space="preserve"> від снігу, згідно затверджених обсягів фінансування.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ff0000"/>
          <w:sz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3.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першого заступника міського голови </w:t>
      </w:r>
      <w:r>
        <w:rPr>
          <w:sz w:val="28"/>
          <w:szCs w:val="28"/>
          <w:lang w:val="uk-UA"/>
        </w:rPr>
        <w:t xml:space="preserve">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color w:val="ff0000"/>
          <w:sz w:val="28"/>
          <w:lang w:val="uk-UA"/>
        </w:rPr>
      </w:r>
      <w:r>
        <w:rPr>
          <w:color w:val="ff0000"/>
          <w:sz w:val="28"/>
          <w:lang w:val="uk-UA"/>
        </w:rPr>
      </w:r>
    </w:p>
    <w:p>
      <w:pPr>
        <w:pStyle w:val="894"/>
        <w:pBdr/>
        <w:tabs>
          <w:tab w:val="num" w:leader="none" w:pos="0"/>
          <w:tab w:val="center" w:leader="none" w:pos="4677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                     Світлана КРИВЕНКО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4834E80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6CD8FB6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1597226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59EBF8E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FFF858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1A5E52">
      <w:pPr>
        <w:pStyle w:val="894"/>
        <w:pBdr/>
        <w:spacing/>
        <w:ind/>
        <w:rPr>
          <w:sz w:val="24"/>
          <w:szCs w:val="24"/>
        </w:rPr>
      </w:pPr>
      <w:r>
        <w:rPr>
          <w:lang w:val="uk-UA"/>
        </w:rPr>
        <w:t xml:space="preserve">                                           </w:t>
      </w:r>
      <w:r>
        <w:rPr>
          <w:sz w:val="24"/>
          <w:szCs w:val="24"/>
          <w:lang w:val="uk-UA"/>
        </w:rPr>
        <w:t xml:space="preserve">                                               Додаток до </w:t>
      </w:r>
      <w:r>
        <w:rPr>
          <w:sz w:val="24"/>
          <w:szCs w:val="24"/>
        </w:rPr>
      </w:r>
      <w:r>
        <w:rPr>
          <w:sz w:val="24"/>
          <w:szCs w:val="24"/>
          <w:lang w:val="uk-UA"/>
        </w:rPr>
      </w:r>
    </w:p>
    <w:p w14:paraId="251934AD">
      <w:pPr>
        <w:pStyle w:val="894"/>
        <w:pBdr/>
        <w:spacing/>
        <w:ind w:left="4947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рішення виконавчого комітету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3BCB37CB">
      <w:pPr>
        <w:pStyle w:val="894"/>
        <w:pBdr/>
        <w:spacing/>
        <w:ind w:left="4947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12988F18">
      <w:pPr>
        <w:pStyle w:val="894"/>
        <w:pBdr/>
        <w:spacing/>
        <w:ind w:left="4947"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white"/>
          <w:lang w:val="uk-UA"/>
        </w:rPr>
        <w:t xml:space="preserve">від 14</w:t>
      </w:r>
      <w:r>
        <w:rPr>
          <w:sz w:val="24"/>
          <w:szCs w:val="24"/>
          <w:highlight w:val="white"/>
          <w:lang w:val="uk-UA"/>
        </w:rPr>
        <w:t xml:space="preserve"> травня 202</w:t>
      </w:r>
      <w:r>
        <w:rPr>
          <w:sz w:val="24"/>
          <w:szCs w:val="24"/>
          <w:highlight w:val="white"/>
          <w:lang w:val="uk-UA"/>
        </w:rPr>
        <w:t xml:space="preserve">6</w:t>
      </w:r>
      <w:r>
        <w:rPr>
          <w:sz w:val="24"/>
          <w:szCs w:val="24"/>
          <w:highlight w:val="white"/>
          <w:lang w:val="uk-UA"/>
        </w:rPr>
        <w:t xml:space="preserve"> р</w:t>
      </w:r>
      <w:r>
        <w:rPr>
          <w:sz w:val="24"/>
          <w:szCs w:val="24"/>
          <w:highlight w:val="white"/>
          <w:lang w:val="uk-UA"/>
        </w:rPr>
        <w:t xml:space="preserve">оку</w:t>
      </w:r>
      <w:r>
        <w:rPr>
          <w:sz w:val="24"/>
          <w:szCs w:val="24"/>
          <w:highlight w:val="white"/>
          <w:lang w:val="uk-UA"/>
        </w:rPr>
        <w:t xml:space="preserve"> №</w:t>
      </w:r>
      <w:r>
        <w:rPr>
          <w:sz w:val="24"/>
          <w:szCs w:val="24"/>
          <w:highlight w:val="white"/>
          <w:lang w:val="uk-UA"/>
        </w:rPr>
        <w:t xml:space="preserve"> </w:t>
      </w:r>
      <w:r>
        <w:rPr>
          <w:sz w:val="24"/>
          <w:szCs w:val="24"/>
          <w:highlight w:val="none"/>
          <w:lang w:val="uk-UA"/>
        </w:rPr>
        <w:t xml:space="preserve">271</w:t>
      </w:r>
      <w:r>
        <w:rPr>
          <w:sz w:val="24"/>
          <w:szCs w:val="24"/>
          <w:highlight w:val="white"/>
        </w:rPr>
      </w:r>
    </w:p>
    <w:p w14:paraId="36D9B617">
      <w:pPr>
        <w:pStyle w:val="894"/>
        <w:pBdr/>
        <w:spacing/>
        <w:ind w:left="494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 w14:paraId="18FDE37E">
      <w:pPr>
        <w:pStyle w:val="894"/>
        <w:pBdr/>
        <w:spacing/>
        <w:ind w:left="4947"/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1D3696CF">
      <w:pPr>
        <w:pBdr/>
        <w:tabs>
          <w:tab w:val="left" w:leader="none" w:pos="0"/>
        </w:tabs>
        <w:spacing/>
        <w:ind w:firstLine="56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lang w:val="uk-UA"/>
        </w:rPr>
        <w:t xml:space="preserve">Інформація</w:t>
      </w:r>
      <w:r>
        <w:rPr>
          <w:b/>
          <w:bCs/>
          <w:sz w:val="28"/>
          <w:szCs w:val="28"/>
        </w:rPr>
      </w:r>
    </w:p>
    <w:p w14:paraId="67D6DE25">
      <w:pPr>
        <w:pBdr/>
        <w:tabs>
          <w:tab w:val="left" w:leader="none" w:pos="0"/>
        </w:tabs>
        <w:spacing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Берестинського</w:t>
      </w:r>
      <w:r>
        <w:rPr>
          <w:b/>
          <w:bCs/>
          <w:sz w:val="28"/>
          <w:szCs w:val="28"/>
          <w:lang w:val="uk-UA"/>
        </w:rPr>
        <w:t xml:space="preserve"> комбінату комунальних підприємств </w:t>
      </w:r>
      <w:r>
        <w:rPr>
          <w:b/>
          <w:bCs/>
          <w:sz w:val="28"/>
          <w:lang w:val="uk-UA"/>
        </w:rPr>
        <w:t xml:space="preserve">щодо стану вулично-дорожньої мережі </w:t>
      </w:r>
      <w:r>
        <w:rPr>
          <w:b/>
          <w:bCs/>
          <w:sz w:val="28"/>
          <w:lang w:val="uk-UA"/>
        </w:rPr>
        <w:t xml:space="preserve">на території </w:t>
      </w:r>
      <w:r>
        <w:rPr>
          <w:b/>
          <w:bCs/>
          <w:sz w:val="28"/>
          <w:szCs w:val="28"/>
          <w:lang w:val="uk-UA"/>
        </w:rPr>
        <w:t xml:space="preserve">Берестинсько</w:t>
      </w:r>
      <w:r>
        <w:rPr>
          <w:b/>
          <w:bCs/>
          <w:sz w:val="28"/>
          <w:lang w:val="uk-UA"/>
        </w:rPr>
        <w:t xml:space="preserve">ї </w:t>
      </w:r>
      <w:r>
        <w:rPr>
          <w:b/>
          <w:bCs/>
          <w:sz w:val="28"/>
          <w:lang w:val="uk-UA"/>
        </w:rPr>
        <w:t xml:space="preserve">міської </w:t>
      </w:r>
      <w:r>
        <w:rPr>
          <w:b/>
          <w:bCs/>
          <w:sz w:val="28"/>
          <w:lang w:val="uk-UA"/>
        </w:rPr>
        <w:t xml:space="preserve">територіальної громади</w:t>
      </w:r>
      <w:r>
        <w:rPr>
          <w:b/>
          <w:bCs/>
          <w:sz w:val="28"/>
          <w:szCs w:val="28"/>
        </w:rPr>
      </w:r>
      <w:r/>
    </w:p>
    <w:p w14:paraId="1BDFEF32"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E9267DE"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Берестинський</w:t>
      </w:r>
      <w:r>
        <w:rPr>
          <w:sz w:val="28"/>
          <w:szCs w:val="28"/>
          <w:lang w:val="uk-UA"/>
        </w:rPr>
        <w:t xml:space="preserve"> комбінат комунальних підприємств надає інформацію що до утримання </w:t>
      </w:r>
      <w:r>
        <w:rPr>
          <w:sz w:val="28"/>
          <w:szCs w:val="28"/>
          <w:lang w:val="uk-UA"/>
        </w:rPr>
        <w:t xml:space="preserve">вулично</w:t>
      </w:r>
      <w:r>
        <w:rPr>
          <w:sz w:val="28"/>
          <w:szCs w:val="28"/>
          <w:lang w:val="uk-UA"/>
        </w:rPr>
        <w:t xml:space="preserve">-дорожн</w:t>
      </w:r>
      <w:r>
        <w:rPr>
          <w:sz w:val="28"/>
          <w:szCs w:val="28"/>
          <w:lang w:val="uk-UA"/>
        </w:rPr>
        <w:t xml:space="preserve">ьої мережі м. Берестин. </w:t>
      </w:r>
      <w:r>
        <w:rPr>
          <w:sz w:val="28"/>
          <w:szCs w:val="28"/>
          <w:lang w:val="uk-UA"/>
        </w:rPr>
        <w:t xml:space="preserve">Програми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фінансування робіт, пов’язаних з реконструкцією, ремонтом та утримання автомобільних доріг місцевого і державного значення, тротуарів, скверів та зон відпочинку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</w:t>
      </w:r>
      <w:r>
        <w:rPr>
          <w:sz w:val="28"/>
          <w:szCs w:val="28"/>
          <w:lang w:val="uk-UA"/>
        </w:rPr>
        <w:t xml:space="preserve">ої громади</w:t>
      </w:r>
      <w:r>
        <w:rPr>
          <w:sz w:val="28"/>
          <w:szCs w:val="28"/>
          <w:lang w:val="uk-UA"/>
        </w:rPr>
        <w:t xml:space="preserve"> на 2024-202</w:t>
      </w:r>
      <w:r>
        <w:rPr>
          <w:sz w:val="28"/>
          <w:szCs w:val="28"/>
          <w:lang w:val="uk-UA"/>
        </w:rPr>
        <w:t xml:space="preserve">6 </w:t>
      </w:r>
      <w:r>
        <w:rPr>
          <w:sz w:val="28"/>
          <w:szCs w:val="28"/>
          <w:lang w:val="uk-UA"/>
        </w:rPr>
        <w:t xml:space="preserve">роки.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/>
    </w:p>
    <w:p w14:paraId="6ECB3DD0"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 2025</w:t>
      </w:r>
      <w:r>
        <w:rPr>
          <w:sz w:val="28"/>
          <w:szCs w:val="28"/>
          <w:lang w:val="uk-UA"/>
        </w:rPr>
        <w:t xml:space="preserve"> році виділено коштів </w:t>
      </w:r>
      <w:r>
        <w:rPr>
          <w:sz w:val="28"/>
          <w:szCs w:val="28"/>
          <w:lang w:val="uk-UA"/>
        </w:rPr>
        <w:t xml:space="preserve">Берестинською</w:t>
      </w:r>
      <w:r>
        <w:rPr>
          <w:sz w:val="28"/>
          <w:szCs w:val="28"/>
          <w:lang w:val="uk-UA"/>
        </w:rPr>
        <w:t xml:space="preserve"> міською радою на  придбання матеріалів поточний ремонт доріг, а саме: </w:t>
      </w:r>
      <w:r>
        <w:rPr>
          <w:sz w:val="28"/>
          <w:szCs w:val="28"/>
          <w:lang w:val="uk-UA"/>
        </w:rPr>
        <w:t xml:space="preserve">емульсії</w:t>
      </w:r>
      <w:r>
        <w:rPr>
          <w:sz w:val="28"/>
          <w:szCs w:val="28"/>
          <w:lang w:val="uk-UA"/>
        </w:rPr>
        <w:t xml:space="preserve"> в сумі </w:t>
      </w:r>
      <w:r>
        <w:rPr>
          <w:sz w:val="28"/>
          <w:szCs w:val="28"/>
          <w:lang w:val="uk-UA"/>
        </w:rPr>
        <w:t xml:space="preserve">866828</w:t>
      </w:r>
      <w:r>
        <w:rPr>
          <w:sz w:val="28"/>
          <w:szCs w:val="28"/>
          <w:lang w:val="uk-UA"/>
        </w:rPr>
        <w:t xml:space="preserve">,00</w:t>
      </w:r>
      <w:r>
        <w:rPr>
          <w:sz w:val="28"/>
          <w:szCs w:val="28"/>
          <w:lang w:val="uk-UA"/>
        </w:rPr>
        <w:t xml:space="preserve"> грн, та щебню в сумі </w:t>
      </w:r>
      <w:r>
        <w:rPr>
          <w:sz w:val="28"/>
          <w:szCs w:val="28"/>
          <w:lang w:val="uk-UA"/>
        </w:rPr>
        <w:t xml:space="preserve">295</w:t>
      </w:r>
      <w:r>
        <w:rPr>
          <w:sz w:val="28"/>
          <w:szCs w:val="28"/>
          <w:lang w:val="uk-UA"/>
        </w:rPr>
        <w:t xml:space="preserve">332</w:t>
      </w:r>
      <w:r>
        <w:rPr>
          <w:sz w:val="28"/>
          <w:szCs w:val="28"/>
          <w:lang w:val="uk-UA"/>
        </w:rPr>
        <w:t xml:space="preserve">,00 грн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10723F"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Берестинським</w:t>
      </w:r>
      <w:r>
        <w:rPr>
          <w:sz w:val="28"/>
          <w:szCs w:val="28"/>
          <w:lang w:val="uk-UA"/>
        </w:rPr>
        <w:t xml:space="preserve"> ККП власними силами </w:t>
      </w:r>
      <w:r>
        <w:rPr>
          <w:sz w:val="28"/>
          <w:szCs w:val="28"/>
          <w:lang w:val="uk-UA"/>
        </w:rPr>
        <w:t xml:space="preserve">виконано поточні ремонти по дорогам</w:t>
      </w:r>
      <w:r>
        <w:rPr>
          <w:sz w:val="28"/>
          <w:szCs w:val="28"/>
          <w:lang w:val="uk-UA"/>
        </w:rPr>
        <w:t xml:space="preserve"> 5080,64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кв.м</w:t>
      </w:r>
      <w:r>
        <w:rPr>
          <w:sz w:val="28"/>
          <w:szCs w:val="28"/>
          <w:lang w:val="uk-UA"/>
        </w:rPr>
        <w:t xml:space="preserve">  на це витрачено  Емульсія б</w:t>
      </w:r>
      <w:r>
        <w:rPr>
          <w:sz w:val="28"/>
          <w:szCs w:val="28"/>
          <w:lang w:val="uk-UA"/>
        </w:rPr>
        <w:t xml:space="preserve">ітумна катіонна дорожня ЕКШ-60 37,5</w:t>
      </w:r>
      <w:r>
        <w:rPr>
          <w:sz w:val="28"/>
          <w:szCs w:val="28"/>
          <w:lang w:val="uk-UA"/>
        </w:rPr>
        <w:t xml:space="preserve"> тон на суму </w:t>
      </w:r>
      <w:r>
        <w:rPr>
          <w:sz w:val="28"/>
          <w:szCs w:val="28"/>
          <w:lang w:val="uk-UA"/>
        </w:rPr>
        <w:t xml:space="preserve">866828</w:t>
      </w:r>
      <w:r>
        <w:rPr>
          <w:sz w:val="28"/>
          <w:szCs w:val="28"/>
          <w:lang w:val="uk-UA"/>
        </w:rPr>
        <w:t xml:space="preserve">,00  грн, пісок  фракції понад 2 мм до 5 мм 24,</w:t>
      </w:r>
      <w:r>
        <w:rPr>
          <w:sz w:val="28"/>
          <w:szCs w:val="28"/>
          <w:lang w:val="uk-UA"/>
        </w:rPr>
        <w:t xml:space="preserve">28</w:t>
      </w:r>
      <w:r>
        <w:rPr>
          <w:sz w:val="28"/>
          <w:szCs w:val="28"/>
          <w:lang w:val="uk-UA"/>
        </w:rPr>
        <w:t xml:space="preserve"> т на суму </w:t>
      </w:r>
      <w:r>
        <w:rPr>
          <w:sz w:val="28"/>
          <w:szCs w:val="28"/>
          <w:lang w:val="uk-UA"/>
        </w:rPr>
        <w:t xml:space="preserve">19873</w:t>
      </w:r>
      <w:r>
        <w:rPr>
          <w:sz w:val="28"/>
          <w:szCs w:val="28"/>
          <w:lang w:val="uk-UA"/>
        </w:rPr>
        <w:t xml:space="preserve">,00 грн,  щебінь фракції понад 5 мм до 10 мм  </w:t>
      </w:r>
      <w:r>
        <w:rPr>
          <w:sz w:val="28"/>
          <w:szCs w:val="28"/>
          <w:lang w:val="uk-UA"/>
        </w:rPr>
        <w:t xml:space="preserve">342,13</w:t>
      </w:r>
      <w:r>
        <w:rPr>
          <w:sz w:val="28"/>
          <w:szCs w:val="28"/>
          <w:lang w:val="uk-UA"/>
        </w:rPr>
        <w:t xml:space="preserve">т на суму </w:t>
      </w:r>
      <w:r>
        <w:rPr>
          <w:sz w:val="28"/>
          <w:szCs w:val="28"/>
          <w:lang w:val="uk-UA"/>
        </w:rPr>
        <w:t xml:space="preserve">275459</w:t>
      </w:r>
      <w:r>
        <w:rPr>
          <w:sz w:val="28"/>
          <w:szCs w:val="28"/>
          <w:lang w:val="uk-UA"/>
        </w:rPr>
        <w:t xml:space="preserve">,00 грн, газ скраплений </w:t>
      </w:r>
      <w:r>
        <w:rPr>
          <w:sz w:val="28"/>
          <w:szCs w:val="28"/>
          <w:lang w:val="uk-UA"/>
        </w:rPr>
        <w:t xml:space="preserve">704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літрів</w:t>
      </w:r>
      <w:r>
        <w:rPr>
          <w:sz w:val="28"/>
          <w:szCs w:val="28"/>
          <w:lang w:val="uk-UA"/>
        </w:rPr>
        <w:t xml:space="preserve"> на суму 16077</w:t>
      </w:r>
      <w:r>
        <w:rPr>
          <w:sz w:val="28"/>
          <w:szCs w:val="28"/>
          <w:lang w:val="uk-UA"/>
        </w:rPr>
        <w:t xml:space="preserve">,00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грн, дизельне пальне </w:t>
      </w:r>
      <w:r>
        <w:rPr>
          <w:sz w:val="28"/>
          <w:szCs w:val="28"/>
          <w:lang w:val="uk-UA"/>
        </w:rPr>
        <w:t xml:space="preserve">1880</w:t>
      </w:r>
      <w:r>
        <w:rPr>
          <w:sz w:val="28"/>
          <w:szCs w:val="28"/>
          <w:lang w:val="uk-UA"/>
        </w:rPr>
        <w:t xml:space="preserve">л на суму </w:t>
      </w:r>
      <w:r>
        <w:rPr>
          <w:sz w:val="28"/>
          <w:szCs w:val="28"/>
          <w:lang w:val="uk-UA"/>
        </w:rPr>
        <w:t xml:space="preserve">89342,</w:t>
      </w:r>
      <w:r>
        <w:rPr>
          <w:sz w:val="28"/>
          <w:szCs w:val="28"/>
          <w:lang w:val="uk-UA"/>
        </w:rPr>
        <w:t xml:space="preserve">00 грн. всього витрачено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267579</w:t>
      </w:r>
      <w:r>
        <w:rPr>
          <w:sz w:val="28"/>
          <w:szCs w:val="28"/>
          <w:lang w:val="uk-UA"/>
        </w:rPr>
        <w:t xml:space="preserve">,00 </w:t>
      </w:r>
      <w:r>
        <w:rPr>
          <w:sz w:val="28"/>
          <w:szCs w:val="28"/>
          <w:lang w:val="uk-UA"/>
        </w:rPr>
        <w:t xml:space="preserve">грн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2DA5E60"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 капітальний ремонт між дворових проїздів по вулиці Соборна 81, вулиці Харківська 125А на суму 1364545,00 грн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4DB555"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 поточний ремонт доріг вулиці Слобожанська</w:t>
      </w:r>
      <w:r>
        <w:rPr>
          <w:sz w:val="28"/>
          <w:szCs w:val="28"/>
          <w:lang w:val="uk-UA"/>
        </w:rPr>
        <w:t xml:space="preserve"> в селі Піщанка</w:t>
      </w:r>
      <w:r>
        <w:rPr>
          <w:sz w:val="28"/>
          <w:szCs w:val="28"/>
          <w:lang w:val="uk-UA"/>
        </w:rPr>
        <w:t xml:space="preserve">, вулиці Садова</w:t>
      </w:r>
      <w:r>
        <w:rPr>
          <w:sz w:val="28"/>
          <w:szCs w:val="28"/>
          <w:lang w:val="uk-UA"/>
        </w:rPr>
        <w:t xml:space="preserve"> селі Піщанка</w:t>
      </w:r>
      <w:r>
        <w:rPr>
          <w:sz w:val="28"/>
          <w:szCs w:val="28"/>
          <w:lang w:val="uk-UA"/>
        </w:rPr>
        <w:t xml:space="preserve">, вулиці </w:t>
      </w:r>
      <w:r>
        <w:rPr>
          <w:sz w:val="28"/>
          <w:szCs w:val="28"/>
          <w:lang w:val="uk-UA"/>
        </w:rPr>
        <w:t xml:space="preserve">Різдв’яна</w:t>
      </w:r>
      <w:r>
        <w:rPr>
          <w:sz w:val="28"/>
          <w:szCs w:val="28"/>
          <w:lang w:val="uk-UA"/>
        </w:rPr>
        <w:t xml:space="preserve">, вулиці Трипільська, вулиці Л. Первомайського на суму 992935,00 грн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077C08D"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рік передбачено на поточний ремонт доріг власними силами придбання </w:t>
      </w:r>
      <w:r>
        <w:rPr>
          <w:sz w:val="28"/>
          <w:szCs w:val="28"/>
          <w:lang w:val="uk-UA"/>
        </w:rPr>
        <w:t xml:space="preserve">емульсії</w:t>
      </w:r>
      <w:r>
        <w:rPr>
          <w:sz w:val="28"/>
          <w:szCs w:val="28"/>
          <w:lang w:val="uk-UA"/>
        </w:rPr>
        <w:t xml:space="preserve"> бітумної на суму 2</w:t>
      </w:r>
      <w:r>
        <w:rPr>
          <w:sz w:val="28"/>
          <w:szCs w:val="28"/>
          <w:lang w:val="uk-UA"/>
        </w:rPr>
        <w:t xml:space="preserve">000000,00 грн</w:t>
      </w:r>
      <w:r>
        <w:rPr>
          <w:sz w:val="28"/>
          <w:szCs w:val="28"/>
          <w:lang w:val="uk-UA"/>
        </w:rPr>
        <w:t xml:space="preserve">. та щебінь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суму</w:t>
      </w:r>
      <w:r>
        <w:rPr>
          <w:sz w:val="28"/>
          <w:szCs w:val="28"/>
          <w:lang w:val="uk-UA"/>
        </w:rPr>
        <w:t xml:space="preserve"> 50000</w:t>
      </w:r>
      <w:r>
        <w:rPr>
          <w:sz w:val="28"/>
          <w:szCs w:val="28"/>
          <w:lang w:val="uk-UA"/>
        </w:rPr>
        <w:t xml:space="preserve">0</w:t>
      </w:r>
      <w:r>
        <w:rPr>
          <w:sz w:val="28"/>
          <w:szCs w:val="28"/>
          <w:lang w:val="uk-UA"/>
        </w:rPr>
        <w:t xml:space="preserve">,00 грн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61CF824"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 капітальний ремонт доріг в місті Берестині на вулицю Шевченко та вулицю Березова виділено 11571803,00 грн (об’явлені тендери)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 w14:paraId="10D94AED">
      <w:pPr>
        <w:pBdr/>
        <w:tabs>
          <w:tab w:val="left" w:leader="none" w:pos="0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 поточний ремонт доріг виділено 1012688,00 грн.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03ABD8D">
      <w:pPr>
        <w:pBdr/>
        <w:tabs>
          <w:tab w:val="left" w:leader="none" w:pos="0"/>
        </w:tabs>
        <w:spacing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625E1572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B496764">
      <w:pPr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9242D60">
      <w:pPr>
        <w:pStyle w:val="852"/>
        <w:pBdr/>
        <w:spacing/>
        <w:ind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</w:r>
      <w:r>
        <w:rPr>
          <w:rFonts w:ascii="Times New Roman" w:hAnsi="Times New Roman"/>
          <w:b w:val="0"/>
          <w:sz w:val="28"/>
          <w:szCs w:val="28"/>
          <w:lang w:val="uk-UA"/>
        </w:rPr>
      </w:r>
      <w:r>
        <w:rPr>
          <w:rFonts w:ascii="Times New Roman" w:hAnsi="Times New Roman"/>
          <w:b w:val="0"/>
          <w:sz w:val="28"/>
          <w:szCs w:val="28"/>
          <w:lang w:val="uk-UA"/>
        </w:rPr>
      </w:r>
    </w:p>
    <w:p w14:paraId="74822B4D">
      <w:pPr>
        <w:pStyle w:val="852"/>
        <w:pBdr/>
        <w:spacing w:after="0" w:afterAutospacing="0"/>
        <w:ind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Директор</w:t>
      </w:r>
      <w:r>
        <w:rPr>
          <w:rFonts w:ascii="Times New Roman" w:hAnsi="Times New Roman"/>
          <w:b w:val="0"/>
          <w:sz w:val="28"/>
          <w:szCs w:val="28"/>
          <w:lang w:val="uk-UA"/>
        </w:rPr>
      </w:r>
      <w:r>
        <w:rPr>
          <w:rFonts w:ascii="Times New Roman" w:hAnsi="Times New Roman"/>
          <w:b w:val="0"/>
          <w:sz w:val="28"/>
          <w:szCs w:val="28"/>
          <w:lang w:val="uk-UA"/>
        </w:rPr>
      </w:r>
    </w:p>
    <w:p w14:paraId="294CED27">
      <w:pPr>
        <w:pStyle w:val="894"/>
        <w:pBdr/>
        <w:spacing w:after="0" w:afterAutospacing="0"/>
        <w:ind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комбінату</w:t>
      </w:r>
      <w:r>
        <w:rPr>
          <w:sz w:val="28"/>
          <w:szCs w:val="28"/>
        </w:rPr>
      </w:r>
    </w:p>
    <w:p w14:paraId="14BB98A7">
      <w:pPr>
        <w:pStyle w:val="894"/>
        <w:pBdr/>
        <w:spacing w:after="0" w:afterAutospacing="0"/>
        <w:ind/>
        <w:rPr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комунальних підприємств                                                         Сергій ТКАЧЕНКО</w:t>
      </w:r>
      <w:r>
        <w:rPr>
          <w:sz w:val="28"/>
          <w:szCs w:val="28"/>
          <w:highlight w:val="none"/>
          <w:lang w:val="uk-UA"/>
        </w:rPr>
      </w:r>
      <w:r/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2025-04-24T06:22:00Z</dcterms:created>
  <dcterms:modified xsi:type="dcterms:W3CDTF">2026-05-14T11:25:47Z</dcterms:modified>
  <cp:version>983040</cp:version>
</cp:coreProperties>
</file>